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8371A"/>
          <w:sz w:val="16"/>
          <w:szCs w:val="16"/>
          <w:b w:val="1"/>
          <w:bCs w:val="1"/>
          <w:smallCaps w:val="0"/>
          <w:caps w:val="1"/>
        </w:rPr>
        <w:t xml:space="preserve">ФОНБЕТ</w:t>
      </w:r>
    </w:p>
    <w:p>
      <w:pPr>
        <w:pStyle w:val="Heading1"/>
      </w:pPr>
      <w:bookmarkStart w:id="0" w:name="_Toc0"/>
      <w:r>
        <w:t>Фонбет (Fonbet): обзор букмекера 2026</w:t>
      </w:r>
      <w:bookmarkEnd w:id="0"/>
    </w:p>
    <w:p>
      <w:pPr>
        <w:spacing w:after="80"/>
      </w:pPr>
      <w:r>
        <w:rPr>
          <w:color w:val="5E5550"/>
          <w:sz w:val="24"/>
          <w:szCs w:val="24"/>
        </w:rPr>
        <w:t xml:space="preserve">Полный обзор БК Фонбет на 2026 — официальный сайт, приложение, фрибет до 15 000 ₽, широкая линия, лайв и статус одного из лидеров рынка СНГ.</w:t>
      </w:r>
    </w:p>
    <w:p>
      <w:pPr>
        <w:spacing w:after="200"/>
      </w:pPr>
      <w:r>
        <w:rPr>
          <w:color w:val="5E5550"/>
          <w:sz w:val="18"/>
          <w:szCs w:val="18"/>
        </w:rPr>
        <w:t xml:space="preserve">Виктор Орлов, эксперт по беттингу · 05.04.2026</w:t>
      </w:r>
    </w:p>
    <w:p>
      <w:pPr>
        <w:spacing w:after="200"/>
        <w:shd w:val="clear" w:fill="FBE9E4"/>
      </w:pPr>
      <w:r>
        <w:rPr>
          <w:color w:val="C8371A"/>
          <w:b w:val="1"/>
          <w:bCs w:val="1"/>
        </w:rPr>
        <w:t xml:space="preserve">TL;DR  </w:t>
      </w:r>
      <w:r>
        <w:rPr>
          <w:sz w:val="20"/>
          <w:szCs w:val="20"/>
        </w:rPr>
        <w:t xml:space="preserve">Фонбет — один из старейших легальных букмекеров России. Компания работает с 1994 года, входит в число лидеров рынка СНГ и принимает ставки по лицензии ФНС с проведением всех операций через ЦУПИС. Сильные стороны: широкая роспись на спорт, развитый лайв с собственными трансляциями «Фонбет ТВ», партнёрства с КХЛ и РПЛ, а также приветственный фрибет до 15 000 ₽ и программа лояльности. Маржа на топ-события держится в ориентире 4–6%, что выше, чем у самых агрессивных по коэффициентам конкурентов, а дизайн интерфейса многие считают устаревшим. Доступны приложения для Android и iOS, мобильная и полная версии сайта fonbet.ru. В обзоре разбираем линию и продукты, бонусы, мобайл, безопасность через ЦУПИС, а также честные плюсы и минусы Фонбет для разных типов игроков.</w:t>
      </w:r>
    </w:p>
    <w:p>
      <w:pPr>
        <w:pStyle w:val="Heading2"/>
      </w:pPr>
      <w:bookmarkStart w:id="1" w:name="_Toc1"/>
      <w:r>
        <w:t>О букмекере Фонбет</w:t>
      </w:r>
      <w:bookmarkEnd w:id="1"/>
    </w:p>
    <w:p>
      <w:pPr>
        <w:spacing w:after="80"/>
      </w:pPr>
      <w:r>
        <w:rPr>
          <w:b w:val="1"/>
          <w:bCs w:val="1"/>
        </w:rPr>
        <w:t xml:space="preserve">Один из старейших букмекеров страны принимает ставки с 1994 года, работает легально по лицензии ФНС с расчётами через ЦУПИС и считается одним из лидеров рынка СНГ.</w:t>
      </w:r>
    </w:p>
    <w:p>
      <w:pPr/>
      <w:r>
        <w:rPr/>
        <w:t xml:space="preserve">Фонбет является легальной букмекерской конторой России с долгой историей. Компания ведёт приём ставок с 1994 года и за это время стала одним из самых узнаваемых брендов на рынке СНГ. Сегодня оператор работает по лицензии ФНС, а все финансовые операции проходят через ЦУПИС, что обеспечивает контролируемые расчёты и обязательную идентификацию клиента. Официальный сайт находится по адресу fonbet.ru, и только этот адрес считается единственно верной точкой входа для игроков из России.</w:t>
      </w:r>
    </w:p>
    <w:p>
      <w:pPr/>
      <w:r>
        <w:rPr/>
        <w:t xml:space="preserve">Долгая история означает, что бренд прошёл несколько этапов развития отрасли: от эпохи приёма ставок в наземных пунктах до полностью цифровой платформы с приложениями, лайвом и собственными трансляциями. Для пользователя это сочетание двух важных факторов: формальной легальности и репутации, проверенной временем. В этом разделе разберём, что именно стоит за статусом легального оператора и почему историю компании имеет смысл учитывать при выборе.</w:t>
      </w:r>
    </w:p>
    <w:p>
      <w:pPr>
        <w:numPr>
          <w:ilvl w:val="0"/>
          <w:numId w:val="3"/>
        </w:numPr>
      </w:pPr>
      <w:r>
        <w:rPr/>
        <w:t xml:space="preserve">Год основания — 1994</w:t>
      </w:r>
    </w:p>
    <w:p>
      <w:pPr>
        <w:numPr>
          <w:ilvl w:val="0"/>
          <w:numId w:val="3"/>
        </w:numPr>
      </w:pPr>
      <w:r>
        <w:rPr/>
        <w:t xml:space="preserve">Лицензия — ФНС России</w:t>
      </w:r>
    </w:p>
    <w:p>
      <w:pPr>
        <w:numPr>
          <w:ilvl w:val="0"/>
          <w:numId w:val="3"/>
        </w:numPr>
      </w:pPr>
      <w:r>
        <w:rPr/>
        <w:t xml:space="preserve">Расчёты — Через ЦУПИС</w:t>
      </w:r>
    </w:p>
    <w:p>
      <w:pPr>
        <w:numPr>
          <w:ilvl w:val="0"/>
          <w:numId w:val="3"/>
        </w:numPr>
      </w:pPr>
      <w:r>
        <w:rPr/>
        <w:t xml:space="preserve">Официальный сайт — fonbet.ru</w:t>
      </w:r>
    </w:p>
    <w:p>
      <w:pPr>
        <w:numPr>
          <w:ilvl w:val="0"/>
          <w:numId w:val="3"/>
        </w:numPr>
      </w:pPr>
      <w:r>
        <w:rPr/>
        <w:t xml:space="preserve">Валюта счёта — ₽ (рубли)</w:t>
      </w:r>
    </w:p>
    <w:p>
      <w:pPr>
        <w:numPr>
          <w:ilvl w:val="0"/>
          <w:numId w:val="3"/>
        </w:numPr>
      </w:pPr>
      <w:r>
        <w:rPr/>
        <w:t xml:space="preserve">Возрастной ценз — 18+</w:t>
      </w:r>
    </w:p>
    <w:p>
      <w:pPr>
        <w:numPr>
          <w:ilvl w:val="0"/>
          <w:numId w:val="3"/>
        </w:numPr>
      </w:pPr>
      <w:r>
        <w:rPr/>
        <w:t xml:space="preserve">Линия помощи — 8-800-200-02-00</w:t>
      </w:r>
    </w:p>
    <w:p>
      <w:pPr>
        <w:pStyle w:val="Heading3"/>
      </w:pPr>
      <w:r>
        <w:rPr/>
        <w:t xml:space="preserve">Лицензия ФНС, работа с 1994 года</w:t>
      </w:r>
    </w:p>
    <w:p>
      <w:pPr/>
      <w:r>
        <w:rPr/>
        <w:t xml:space="preserve">Главный признак легального оператора в России: наличие в реестре ФНС. У Фонбета этот статус подтверждён, а значит, ставки принимаются официально, а выплаты регулируются едиными правилами. Работа с 1994 года говорит о том, что компания пережила несколько этапов реформирования рынка и сохранила позиции после перехода отрасли на обязательную идентификацию через ЦУПИС.</w:t>
      </w:r>
    </w:p>
    <w:p>
      <w:pPr/>
      <w:r>
        <w:rPr/>
        <w:t xml:space="preserve">Для игрока это сочетание зрелости бренда и формальных гарантий: средства проходят через контролируемый платёжный шлюз, а сам оператор давно прошёл проверку временем. Легальный статус важен не сам по себе, а тем, что он определяет правила выплат, порядок разрешения спорных ситуаций и обязательную верификацию. На нелегальных площадках всех этих гарантий нет, поэтому проверка лицензии, это первое, с чего стоит начинать знакомство с любым букмекером, и у Фонбета здесь всё в порядке.</w:t>
      </w:r>
    </w:p>
    <w:p>
      <w:pPr>
        <w:pStyle w:val="Heading3"/>
      </w:pPr>
      <w:r>
        <w:rPr/>
        <w:t xml:space="preserve">Официальный сайт fonbet.ru</w:t>
      </w:r>
    </w:p>
    <w:p>
      <w:pPr/>
      <w:r>
        <w:rPr/>
        <w:t xml:space="preserve">Единственный официальный адрес: fonbet.ru. Именно здесь происходит регистрация в Фонбет, размещаются актуальные правила акций, публикуется приложение Фонбет для Android и располагается полная линия. Любые клоны и сторонние домены не имеют отношения к легальному оператору, поэтому проверять адрес перед вводом данных, это базовая мера безопасности.</w:t>
      </w:r>
    </w:p>
    <w:p>
      <w:pPr/>
      <w:r>
        <w:rPr/>
        <w:t xml:space="preserve">На официальном сайте доступны актуальные коэффициенты и маржа по событиям, раздел лайв-ставок, личный кабинет с историей операций и страницы с условиями бонусов. Привычка заходить только по прямому адресу и не переходить по сомнительным ссылкам из писем или мессенджеров заметно снижает риск столкнуться с фишингом. Если есть сомнения в подлинности страницы, всегда можно сверить адрес и наличие защищённого соединения в адресной строке браузера.</w:t>
      </w:r>
    </w:p>
    <w:p>
      <w:pPr>
        <w:pStyle w:val="Heading3"/>
      </w:pPr>
      <w:r>
        <w:rPr/>
        <w:t xml:space="preserve">Один из лидеров рынка СНГ</w:t>
      </w:r>
    </w:p>
    <w:p>
      <w:pPr>
        <w:numPr>
          <w:ilvl w:val="0"/>
          <w:numId w:val="4"/>
        </w:numPr>
      </w:pPr>
      <w:r>
        <w:rPr>
          <w:b w:val="1"/>
          <w:bCs w:val="1"/>
        </w:rPr>
        <w:t xml:space="preserve">Узнаваемый бренд</w:t>
      </w:r>
      <w:r>
        <w:rPr/>
        <w:t xml:space="preserve">: Фонбет входит в число крупнейших операторов по аудитории и охвату.</w:t>
      </w:r>
    </w:p>
    <w:p>
      <w:pPr>
        <w:numPr>
          <w:ilvl w:val="0"/>
          <w:numId w:val="4"/>
        </w:numPr>
      </w:pPr>
      <w:r>
        <w:rPr>
          <w:b w:val="1"/>
          <w:bCs w:val="1"/>
        </w:rPr>
        <w:t xml:space="preserve">Широкая инфраструктура</w:t>
      </w:r>
      <w:r>
        <w:rPr/>
        <w:t xml:space="preserve">: онлайн-платформа, мобильные приложения и собственные трансляции.</w:t>
      </w:r>
    </w:p>
    <w:p>
      <w:pPr>
        <w:numPr>
          <w:ilvl w:val="0"/>
          <w:numId w:val="4"/>
        </w:numPr>
      </w:pPr>
      <w:r>
        <w:rPr>
          <w:b w:val="1"/>
          <w:bCs w:val="1"/>
        </w:rPr>
        <w:t xml:space="preserve">Спортивные партнёрства</w:t>
      </w:r>
      <w:r>
        <w:rPr/>
        <w:t xml:space="preserve">: сотрудничество с КХЛ и РПЛ усиливает доверие и линию по этим турнирам.</w:t>
      </w:r>
    </w:p>
    <w:p>
      <w:pPr>
        <w:numPr>
          <w:ilvl w:val="0"/>
          <w:numId w:val="4"/>
        </w:numPr>
      </w:pPr>
      <w:r>
        <w:rPr>
          <w:b w:val="1"/>
          <w:bCs w:val="1"/>
        </w:rPr>
        <w:t xml:space="preserve">Долгая история</w:t>
      </w:r>
      <w:r>
        <w:rPr/>
        <w:t xml:space="preserve">: опыт работы с 1994 года и устойчивость на меняющемся рынке.</w:t>
      </w:r>
    </w:p>
    <w:p>
      <w:pPr/>
      <w:r>
        <w:rPr/>
        <w:t xml:space="preserve">Сочетание истории, легального статуса и масштаба делает Фонбет ориентиром для тех, кто выбирает надёжного букмекера, а не максимально агрессивные коэффициенты любой ценой. Масштаб бизнеса также влияет на стабильность сервисов: крупная платформа обычно лучше переносит пиковые нагрузки в дни топовых матчей, когда нужно быстро принять ставку или выполнить кешаут. Это косвенный, но практически важный плюс для тех, кто играет в лайве.</w:t>
      </w:r>
    </w:p>
    <w:p>
      <w:pPr/>
      <w:r>
        <w:rPr/>
        <w:t xml:space="preserve">Стоит отделять формальную надёжность от потребительского удобства. Лицензия ФНС и расчёты через ЦУПИС дают игроку базовые гарантии, одинаковые для всех легальных операторов. А вот зрелость инфраструктуры, узнаваемость бренда и опыт работы с 1994 года относятся уже к репутации и сервису. У Фонбета сильны обе стороны: и формальный статус, и накопленный опыт. Именно поэтому компанию часто рекомендуют как точку входа для тех, кто только начинает разбираться в легальных ставках и хочет надёжного оператора без сомнительных схем.</w:t>
      </w:r>
    </w:p>
    <w:p>
      <w:pPr>
        <w:spacing w:before="60" w:after="160"/>
      </w:pPr>
      <w:r>
        <w:rPr>
          <w:color w:val="5E5550"/>
          <w:i w:val="1"/>
          <w:iCs w:val="1"/>
        </w:rPr>
        <w:t xml:space="preserve">Фонбет работает с 1994 года по лицензии ФНС через ЦУПИС и остаётся одним из лидеров рынка СНГ.</w:t>
      </w:r>
    </w:p>
    <w:p>
      <w:pPr>
        <w:pStyle w:val="Heading2"/>
      </w:pPr>
      <w:bookmarkStart w:id="2" w:name="_Toc2"/>
      <w:r>
        <w:t>Линия и продукты</w:t>
      </w:r>
      <w:bookmarkEnd w:id="2"/>
    </w:p>
    <w:p>
      <w:pPr>
        <w:spacing w:after="80"/>
      </w:pPr>
      <w:r>
        <w:rPr>
          <w:b w:val="1"/>
          <w:bCs w:val="1"/>
        </w:rPr>
        <w:t xml:space="preserve">Линия охватывает десятки видов спорта с глубокой росписью на топ-события, дополняется развитым лайвом с собственными трансляциями «Фонбет ТВ» и инструментом кешаут для продажи ставки.</w:t>
      </w:r>
    </w:p>
    <w:p>
      <w:pPr/>
      <w:r>
        <w:rPr/>
        <w:t xml:space="preserve">Основной продукт Фонбета, это широкая спортивная линия. Оператор предлагает роспись по футболу, хоккею, теннису, баскетболу, киберспорту и многим нишевым дисциплинам. На флагманских матчах маржа держится в ориентире 4–6%, на нишевых событиях она выше, и это нормальная практика рынка. Точные значения оператор не публикует, поэтому опытные игроки сравнивают коэффициенты и маржу по конкретной встрече, а не по среднему показателю.</w:t>
      </w:r>
    </w:p>
    <w:p>
      <w:pPr/>
      <w:r>
        <w:rPr/>
        <w:t xml:space="preserve">Под продуктами здесь понимается не только сама линия, но и сопутствующие инструменты: лайв, видеотрансляции «Фонбет ТВ» и кешаут. Вместе они формируют экосистему, в которой можно не просто поставить на исход, а управлять ставкой по ходу события. Ниже разберём ключевые составляющие по отдельности.</w:t>
      </w:r>
    </w:p>
    <w:p>
      <w:pPr>
        <w:pStyle w:val="Heading3"/>
      </w:pPr>
      <w:r>
        <w:rPr/>
        <w:t xml:space="preserve">Широкая роспись на спорт</w:t>
      </w:r>
    </w:p>
    <w:p>
      <w:pPr/>
      <w:r>
        <w:rPr/>
        <w:t xml:space="preserve">Под росписью понимают число рынков внутри одного события: исходы, тоталы, форы, индивидуальные показатели и статистика. У Фонбета этот набор на топовых матчах обширен, что даёт пространство для разных стратегий. Помимо классического спорта, в линии представлены турниры разного уровня, благодаря чему можно собирать как одиночные ставки, так и экспрессы.</w:t>
      </w:r>
    </w:p>
    <w:p>
      <w:pPr/>
      <w:r>
        <w:rPr/>
        <w:t xml:space="preserve">Полезно различать два понятия: ширину линии и глубину росписи. Ширина, это сколько турниров и видов спорта вообще доступно; здесь масштаб Фонбета традиционно работает в плюс. Глубина, это сколько рынков предлагается внутри одного матча. На главных событиях у оператора она высокая, на проходных может быть скромнее, что характерно для всего рынка. Доступен инструмент кешаут, то есть полный и частичный выкуп ставки до завершения события. Кешаут помогает зафиксировать прибыль, если ход матча складывается удачно, или сократить возможный убыток, если ситуация развивается против прогноза.</w:t>
      </w:r>
    </w:p>
    <w:p>
      <w:pPr>
        <w:numPr>
          <w:ilvl w:val="0"/>
          <w:numId w:val="5"/>
        </w:numPr>
      </w:pPr>
      <w:r>
        <w:rPr>
          <w:b w:val="1"/>
          <w:bCs w:val="1"/>
        </w:rPr>
        <w:t xml:space="preserve">Исходы и двойные шансы</w:t>
      </w:r>
      <w:r>
        <w:rPr/>
        <w:t xml:space="preserve">: базовые рынки на победу, ничью и комбинации.</w:t>
      </w:r>
    </w:p>
    <w:p>
      <w:pPr>
        <w:numPr>
          <w:ilvl w:val="0"/>
          <w:numId w:val="5"/>
        </w:numPr>
      </w:pPr>
      <w:r>
        <w:rPr>
          <w:b w:val="1"/>
          <w:bCs w:val="1"/>
        </w:rPr>
        <w:t xml:space="preserve">Тоталы и форы</w:t>
      </w:r>
      <w:r>
        <w:rPr/>
        <w:t xml:space="preserve">: ставки на результативность и гандикапы.</w:t>
      </w:r>
    </w:p>
    <w:p>
      <w:pPr>
        <w:numPr>
          <w:ilvl w:val="0"/>
          <w:numId w:val="5"/>
        </w:numPr>
      </w:pPr>
      <w:r>
        <w:rPr>
          <w:b w:val="1"/>
          <w:bCs w:val="1"/>
        </w:rPr>
        <w:t xml:space="preserve">Индивидуальные показатели</w:t>
      </w:r>
      <w:r>
        <w:rPr/>
        <w:t xml:space="preserve">: статистика по командам и игрокам.</w:t>
      </w:r>
    </w:p>
    <w:p>
      <w:pPr>
        <w:numPr>
          <w:ilvl w:val="0"/>
          <w:numId w:val="5"/>
        </w:numPr>
      </w:pPr>
      <w:r>
        <w:rPr>
          <w:b w:val="1"/>
          <w:bCs w:val="1"/>
        </w:rPr>
        <w:t xml:space="preserve">Экспрессы и системы</w:t>
      </w:r>
      <w:r>
        <w:rPr/>
        <w:t xml:space="preserve">: объединение нескольких событий в одну ставку.</w:t>
      </w:r>
    </w:p>
    <w:p>
      <w:pPr>
        <w:pStyle w:val="Heading3"/>
      </w:pPr>
      <w:r>
        <w:rPr/>
        <w:t xml:space="preserve">Лайв и трансляции</w:t>
      </w:r>
    </w:p>
    <w:p>
      <w:pPr/>
      <w:r>
        <w:rPr/>
        <w:t xml:space="preserve">Раздел лайв-ставок, это одна из сильных сторон Фонбета. Коэффициенты обновляются по ходу матча, а собственный сервис «Фонбет ТВ» предлагает видеотрансляции событий прямо в интерфейсе. Это важно для live-ставок, где решение принимается за секунды и наглядная картинка повышает точность прогноза. Видеоряд помогает оценить ход игры быстрее, чем сухая текстовая статистика, и вовремя среагировать на смену темпа.</w:t>
      </w:r>
    </w:p>
    <w:p>
      <w:pPr>
        <w:numPr>
          <w:ilvl w:val="0"/>
          <w:numId w:val="6"/>
        </w:numPr>
      </w:pPr>
      <w:r>
        <w:rPr>
          <w:b w:val="1"/>
          <w:bCs w:val="1"/>
        </w:rPr>
        <w:t xml:space="preserve">Фонбет ТВ</w:t>
      </w:r>
      <w:r>
        <w:rPr/>
        <w:t xml:space="preserve">: собственные видеотрансляции событий для сопровождения лайв-ставок.</w:t>
      </w:r>
    </w:p>
    <w:p>
      <w:pPr>
        <w:numPr>
          <w:ilvl w:val="0"/>
          <w:numId w:val="6"/>
        </w:numPr>
      </w:pPr>
      <w:r>
        <w:rPr>
          <w:b w:val="1"/>
          <w:bCs w:val="1"/>
        </w:rPr>
        <w:t xml:space="preserve">Кешаут</w:t>
      </w:r>
      <w:r>
        <w:rPr/>
        <w:t xml:space="preserve">: продажа ставки целиком или частично до окончания матча.</w:t>
      </w:r>
    </w:p>
    <w:p>
      <w:pPr>
        <w:numPr>
          <w:ilvl w:val="0"/>
          <w:numId w:val="6"/>
        </w:numPr>
      </w:pPr>
      <w:r>
        <w:rPr>
          <w:b w:val="1"/>
          <w:bCs w:val="1"/>
        </w:rPr>
        <w:t xml:space="preserve">Быстрый приём</w:t>
      </w:r>
      <w:r>
        <w:rPr/>
        <w:t xml:space="preserve">: оперативное подтверждение ставки на динамичном рынке live.</w:t>
      </w:r>
    </w:p>
    <w:p>
      <w:pPr/>
      <w:r>
        <w:rPr/>
        <w:t xml:space="preserve">Доступность конкретной трансляции зависит от прав на показ события и уточняется на официальном сайте. Не каждый матч линии сопровождается видео.</w:t>
      </w:r>
    </w:p>
    <w:p>
      <w:pPr/>
      <w:r>
        <w:rPr/>
        <w:t xml:space="preserve">Для регулярного игрока в лайве важны три параметра: задержка трансляции относительно реального времени, скорость приёма ставки и стабильность приложения под нагрузкой. Эти характеристики субъективны и зависят от устройства и качества связи, поэтому их разумно проверить лично в рамках разрешённого использования. Сама связка «трансляция плюс кешаут» делает лайв у Фонбета удобным инструментом, а не просто строкой коэффициентов.</w:t>
      </w:r>
    </w:p>
    <w:p>
      <w:pPr>
        <w:pStyle w:val="Heading3"/>
      </w:pPr>
      <w:r>
        <w:rPr/>
        <w:t xml:space="preserve">Партнёрства с КХЛ и РПЛ</w:t>
      </w:r>
    </w:p>
    <w:p>
      <w:pPr/>
      <w:r>
        <w:rPr/>
        <w:t xml:space="preserve">Фонбет развивает партнёрства с КХЛ и РПЛ, и это заметно отражается на линии. Хоккейная роспись по КХЛ и НХЛ традиционно считается одной из сильных у оператора, с большим числом рынков на матч. Сотрудничество с РПЛ усиливает позиции и в российском футболе.</w:t>
      </w:r>
    </w:p>
    <w:p>
      <w:pPr/>
      <w:r>
        <w:rPr/>
        <w:t xml:space="preserve">Для болельщиков этих лиг такая специализация даёт практический аргумент: больше событий, глубже роспись и регулярные акции вокруг ключевых турниров. Партнёрский статус также часто означает специальные предложения в дни топовых матчей и расширенную линию на росписи, которые редко встретишь у операторов без подобных связей. Если ваши основные интересы лежат в хоккее или РПЛ, продуктовая часть Фонбета раскрывается особенно выгодно.</w:t>
      </w:r>
    </w:p>
    <w:p>
      <w:pPr>
        <w:pStyle w:val="Heading3"/>
      </w:pPr>
      <w:r>
        <w:rPr/>
        <w:t xml:space="preserve">Коэффициенты и маржа на практике</w:t>
      </w:r>
    </w:p>
    <w:p>
      <w:pPr/>
      <w:r>
        <w:rPr/>
        <w:t xml:space="preserve">Маржа определяет, какую долю оборота букмекер закладывает в коэффициенты в свою пользу. Ориентир 4–6% на топ-события у Фонбета конкурентен, но не рекордно низок: операторы, делающие ставку на агрессивные коэффициенты, иногда предлагают чуть более выгодные котировки на отдельных рынках. Поэтому на дистанции выгоду приносит не средняя маржа, а привычка сравнивать коэффициенты и маржу по конкретному событию перед тем, как подтвердить ставку.</w:t>
      </w:r>
    </w:p>
    <w:p>
      <w:pPr/>
      <w:r>
        <w:rPr/>
        <w:t xml:space="preserve">На нишевых турнирах и экзотических рынках маржа закономерно выше: букмекеру сложнее точно оценить вероятности там, где меньше статистики, и он перестраховывается. Это касается всего рынка, а не только Фонбета. Практический вывод простой: на флагманских матчах коэффициенты у оператора держатся в конкурентном коридоре, а на второстепенных событиях стоит закладывать чуть большую маржу и оценивать, оправдан ли интерес именно к этому рынку.</w:t>
      </w:r>
    </w:p>
    <w:p>
      <w:pPr>
        <w:spacing w:before="60" w:after="160"/>
      </w:pPr>
      <w:r>
        <w:rPr>
          <w:color w:val="5E5550"/>
          <w:i w:val="1"/>
          <w:iCs w:val="1"/>
        </w:rPr>
        <w:t xml:space="preserve">Сильные стороны Фонбета: широкая линия, развитый лайв с «Фонбет ТВ» и акцент на хоккей КХЛ.</w:t>
      </w:r>
    </w:p>
    <w:p>
      <w:pPr>
        <w:pStyle w:val="Heading2"/>
      </w:pPr>
      <w:bookmarkStart w:id="3" w:name="_Toc3"/>
      <w:r>
        <w:t>Бонусы и акции</w:t>
      </w:r>
      <w:bookmarkEnd w:id="3"/>
    </w:p>
    <w:p>
      <w:pPr>
        <w:spacing w:after="80"/>
      </w:pPr>
      <w:r>
        <w:rPr>
          <w:b w:val="1"/>
          <w:bCs w:val="1"/>
        </w:rPr>
        <w:t xml:space="preserve">Для новых игроков предусмотрен приветственный фрибет до 15 000 ₽, а активных клиентов удерживают регулярными акциями и программой лояльности, где накопленные баллы за ставки можно обменять на новые фрибеты.</w:t>
      </w:r>
    </w:p>
    <w:p>
      <w:pPr/>
      <w:r>
        <w:rPr/>
        <w:t xml:space="preserve">Бонусная политика Фонбета строится вокруг двух направлений: крупного старта для новичков и долгосрочных механик для постоянных игроков. Смотреть стоит не только на размер приветственного фрибета, но и на условия отыгрыша, которые публикуются в правилах акции. Именно условия, а не громкая цифра, определяют реальную ценность бонуса.</w:t>
      </w:r>
    </w:p>
    <w:p>
      <w:pPr/>
      <w:r>
        <w:rPr/>
        <w:t xml:space="preserve">Ниже разберём три уровня бонусной системы: стартовый фрибет, регулярные акции и программу лояльности. Вместе они охватывают как первый день игрока на платформе, так и его дальнейшую активность на протяжении сезона.</w:t>
      </w:r>
    </w:p>
    <w:p>
      <w:pPr>
        <w:pStyle w:val="Heading3"/>
      </w:pPr>
      <w:r>
        <w:rPr/>
        <w:t xml:space="preserve">Фрибет до 15 000 ₽</w:t>
      </w:r>
    </w:p>
    <w:p>
      <w:pPr/>
      <w:r>
        <w:rPr/>
        <w:t xml:space="preserve">Приветственный фрибет до 15 000 ₽, это основной стартовый бонус. Это разовое предложение для новых клиентов после регистрации в Фонбет и идентификации. Точный размер и условия зависят от текущей версии акции и уточняются на официальном сайте перед активацией.</w:t>
      </w:r>
    </w:p>
    <w:p>
      <w:pPr/>
      <w:r>
        <w:rPr/>
        <w:t xml:space="preserve">Как и у любого фрибета, здесь действуют требования по отыгрышу и срокам, поэтому перед тем как делать первую ставку, стоит внимательно прочитать правила. Сам приветственный фрибет начисляется после выполнения стартовых условий, а вывод средств с него возможен только после отыгрыша. Это стандартная механика для рынка: бонусные средства нельзя сразу снять, их нужно «прокрутить» по правилам акции. Поэтому полезно заранее понимать, на какие коэффициенты и в какие сроки нужно отыграть фрибет, чтобы он принёс реальную пользу, а не сгорел неиспользованным.</w:t>
      </w:r>
    </w:p>
    <w:p>
      <w:pPr>
        <w:pStyle w:val="Heading3"/>
      </w:pPr>
      <w:r>
        <w:rPr/>
        <w:t xml:space="preserve">Акции для активных игроков</w:t>
      </w:r>
    </w:p>
    <w:p>
      <w:pPr>
        <w:numPr>
          <w:ilvl w:val="0"/>
          <w:numId w:val="7"/>
        </w:numPr>
      </w:pPr>
      <w:r>
        <w:rPr>
          <w:b w:val="1"/>
          <w:bCs w:val="1"/>
        </w:rPr>
        <w:t xml:space="preserve">Регулярные предложения</w:t>
      </w:r>
      <w:r>
        <w:rPr/>
        <w:t xml:space="preserve">: акции, привязанные к крупным турнирам и матчам КХЛ и РПЛ.</w:t>
      </w:r>
    </w:p>
    <w:p>
      <w:pPr>
        <w:numPr>
          <w:ilvl w:val="0"/>
          <w:numId w:val="7"/>
        </w:numPr>
      </w:pPr>
      <w:r>
        <w:rPr>
          <w:b w:val="1"/>
          <w:bCs w:val="1"/>
        </w:rPr>
        <w:t xml:space="preserve">Кешаут как инструмент</w:t>
      </w:r>
      <w:r>
        <w:rPr/>
        <w:t xml:space="preserve">: возможность зафиксировать результат до конца события.</w:t>
      </w:r>
    </w:p>
    <w:p>
      <w:pPr>
        <w:numPr>
          <w:ilvl w:val="0"/>
          <w:numId w:val="7"/>
        </w:numPr>
      </w:pPr>
      <w:r>
        <w:rPr>
          <w:b w:val="1"/>
          <w:bCs w:val="1"/>
        </w:rPr>
        <w:t xml:space="preserve">Сезонные активности</w:t>
      </w:r>
      <w:r>
        <w:rPr/>
        <w:t xml:space="preserve">: специальные условия в дни значимых спортивных событий.</w:t>
      </w:r>
    </w:p>
    <w:p>
      <w:pPr/>
      <w:r>
        <w:rPr/>
        <w:t xml:space="preserve">Состав акций периодически меняется, поэтому актуальный список всегда смотрите в разделе акций на fonbet.ru. Активные игроки выигрывают от такой ротации: вокруг ключевых матчей сезона регулярно появляются повышенные коэффициенты, страховки ставок и тематические предложения. Здесь работает то же правило, что и с приветственным фрибетом: ценность акции определяется её условиями, а не только заявленным размером, поэтому правила стоит читать до участия, а не после.</w:t>
      </w:r>
    </w:p>
    <w:p>
      <w:pPr>
        <w:pStyle w:val="Heading3"/>
      </w:pPr>
      <w:r>
        <w:rPr/>
        <w:t xml:space="preserve">Программа лояльности</w:t>
      </w:r>
    </w:p>
    <w:p>
      <w:pPr/>
      <w:r>
        <w:rPr/>
        <w:t xml:space="preserve">Программа лояльности Фонбета работает на дистанции: за сделанные ставки игрок получает баллы, которые затем можно обменять на фрибеты. Это вознаграждает регулярную активность, а не только первый депозит. Детали начисления и обмена баллов оператор раскрывает в правилах программы на официальном сайте, и именно там стоит сверять текущие коэффициенты обмена.</w:t>
      </w:r>
    </w:p>
    <w:p>
      <w:pPr/>
      <w:r>
        <w:rPr/>
        <w:t xml:space="preserve">Для тех, кто играет постоянно, долгосрочная программа может оказаться важнее разового приветственного бонуса. Стартовый фрибет приносит яркие, но единичные впечатления, тогда как накопление баллов растягивается на весь срок игры и постепенно возвращает часть оборота в виде новых фрибетов. Оцените, что вам ближе: максимум при старте или стабильный возврат на протяжении сезона.</w:t>
      </w:r>
    </w:p>
    <w:p>
      <w:pPr>
        <w:pStyle w:val="Heading3"/>
      </w:pPr>
      <w:r>
        <w:rPr/>
        <w:t xml:space="preserve">Как правильно читать условия бонуса</w:t>
      </w:r>
    </w:p>
    <w:p>
      <w:pPr/>
      <w:r>
        <w:rPr/>
        <w:t xml:space="preserve">Любой фрибет описывается несколькими параметрами, и каждый из них влияет на итоговую ценность. Стоит обращать внимание не только на сумму, но и на минимальный коэффициент для отыгрыша, срок действия бонуса и список событий, на которые его можно поставить. Если коэффициент отыгрыша завышен, а срок короткий, даже крупный приветственный фрибет может оказаться сложным в реализации.</w:t>
      </w:r>
    </w:p>
    <w:p>
      <w:pPr>
        <w:numPr>
          <w:ilvl w:val="0"/>
          <w:numId w:val="8"/>
        </w:numPr>
      </w:pPr>
      <w:r>
        <w:rPr>
          <w:b w:val="1"/>
          <w:bCs w:val="1"/>
        </w:rPr>
        <w:t xml:space="preserve">Размер</w:t>
      </w:r>
      <w:r>
        <w:rPr/>
        <w:t xml:space="preserve">: заявленная сумма фрибета, до 15 000 ₽ у приветственного предложения.</w:t>
      </w:r>
    </w:p>
    <w:p>
      <w:pPr>
        <w:numPr>
          <w:ilvl w:val="0"/>
          <w:numId w:val="8"/>
        </w:numPr>
      </w:pPr>
      <w:r>
        <w:rPr>
          <w:b w:val="1"/>
          <w:bCs w:val="1"/>
        </w:rPr>
        <w:t xml:space="preserve">Отыгрыш</w:t>
      </w:r>
      <w:r>
        <w:rPr/>
        <w:t xml:space="preserve">: минимальный коэффициент и число ставок, необходимых для вывода средств.</w:t>
      </w:r>
    </w:p>
    <w:p>
      <w:pPr>
        <w:numPr>
          <w:ilvl w:val="0"/>
          <w:numId w:val="8"/>
        </w:numPr>
      </w:pPr>
      <w:r>
        <w:rPr>
          <w:b w:val="1"/>
          <w:bCs w:val="1"/>
        </w:rPr>
        <w:t xml:space="preserve">Срок</w:t>
      </w:r>
      <w:r>
        <w:rPr/>
        <w:t xml:space="preserve">: период, в течение которого бонус нужно использовать, иначе он сгорает.</w:t>
      </w:r>
    </w:p>
    <w:p>
      <w:pPr>
        <w:numPr>
          <w:ilvl w:val="0"/>
          <w:numId w:val="8"/>
        </w:numPr>
      </w:pPr>
      <w:r>
        <w:rPr>
          <w:b w:val="1"/>
          <w:bCs w:val="1"/>
        </w:rPr>
        <w:t xml:space="preserve">Ограничения</w:t>
      </w:r>
      <w:r>
        <w:rPr/>
        <w:t xml:space="preserve">: виды спорта и типы ставок, допустимые для отыгрыша.</w:t>
      </w:r>
    </w:p>
    <w:p>
      <w:pPr/>
      <w:r>
        <w:rPr/>
        <w:t xml:space="preserve">Перед активацией бонуса полезно открыть полные правила акции на fonbet.ru и убедиться, что условия вам подходят. Это снимает большинство вопросов, которые возникают у новичков уже после начисления фрибета, и помогает выстроить реалистичный план его отыгрыша.</w:t>
      </w:r>
    </w:p>
    <w:p>
      <w:pPr/>
      <w:r>
        <w:rPr/>
        <w:t xml:space="preserve">Условия акций и бонусов проверены по открытым данным на 31 мая 2026 года и могут измениться, сверяйтесь с официальным сайтом.</w:t>
      </w:r>
    </w:p>
    <w:p>
      <w:pPr>
        <w:spacing w:before="60" w:after="160"/>
      </w:pPr>
      <w:r>
        <w:rPr>
          <w:color w:val="5E5550"/>
          <w:i w:val="1"/>
          <w:iCs w:val="1"/>
        </w:rPr>
        <w:t xml:space="preserve">Старт усиливает фрибет до 15 000 ₽, а удержание игроков обеспечивают акции и программа лояльности с обменом баллов.</w:t>
      </w:r>
    </w:p>
    <w:p>
      <w:pPr>
        <w:pStyle w:val="Heading2"/>
      </w:pPr>
      <w:bookmarkStart w:id="4" w:name="_Toc4"/>
      <w:r>
        <w:t>Приложение и мобайл</w:t>
      </w:r>
      <w:bookmarkEnd w:id="4"/>
    </w:p>
    <w:p>
      <w:pPr>
        <w:spacing w:after="80"/>
      </w:pPr>
      <w:r>
        <w:rPr>
          <w:b w:val="1"/>
          <w:bCs w:val="1"/>
        </w:rPr>
        <w:t xml:space="preserve">Мобильный доступ реализован полно: есть приложения для Android и iOS, адаптивная мобильная версия сайта в браузере и полнофункциональная веб-платформа с линией, разделом лайв-ставок и трансляциями «Фонбет ТВ».</w:t>
      </w:r>
    </w:p>
    <w:p>
      <w:pPr/>
      <w:r>
        <w:rPr/>
        <w:t xml:space="preserve">Мобильные продукты Фонбета закрывают все сценарии игры со смартфона. Пользователь может выбрать нативное приложение, лёгкую мобильную версию сайта или полную веб-платформу. Функциональность в основном совпадает, различается удобство под конкретное устройство и сценарий использования.</w:t>
      </w:r>
    </w:p>
    <w:p>
      <w:pPr/>
      <w:r>
        <w:rPr/>
        <w:t xml:space="preserve">Выбор формата зависит от привычек и задач. Кому-то важна скорость и компактность, кому-то нужен максимум функций на большом экране. Разберём три варианта доступа по очереди и подскажем, в каких ситуациях каждый из них удобнее.</w:t>
      </w:r>
    </w:p>
    <w:p>
      <w:pPr>
        <w:pStyle w:val="Heading3"/>
      </w:pPr>
      <w:r>
        <w:rPr/>
        <w:t xml:space="preserve">Скачать на Android и iOS</w:t>
      </w:r>
    </w:p>
    <w:p>
      <w:pPr/>
      <w:r>
        <w:rPr/>
        <w:t xml:space="preserve">Приложение Фонбет доступно для двух платформ. На Android устанавливается APK-файл, который скачивается с официального сайта fonbet.ru, поскольку правила магазинов ограничивают размещение букмекерских приложений. Для iOS предусмотрена своя версия приложения. В обоих случаях доступны полная линия, раздел лайв-ставок и трансляции «Фонбет ТВ». Через приложение проходят регистрация в Фонбет, пополнение счёта, идентификация через ЦУПИС и вывод средств.</w:t>
      </w:r>
    </w:p>
    <w:p>
      <w:pPr/>
      <w:r>
        <w:rPr/>
        <w:t xml:space="preserve">Нативное приложение обычно работает быстрее мобильного браузера и удобнее для лайва: push-уведомления о голах и сменах коэффициентов, быстрый доступ к купону, сохранённый вход. Перед установкой APK на Android стоит разрешить установку из доверенного источника в настройках устройства, а после установки следует возвращать настройки безопасности в исходное состояние.</w:t>
      </w:r>
    </w:p>
    <w:p>
      <w:pPr/>
      <w:r>
        <w:rPr/>
        <w:t xml:space="preserve">Устанавливайте приложение Фонбет только с официального сайта fonbet.ru. Сторонние сборки APK небезопасны и не гарантируют корректной работы с ЦУПИС.</w:t>
      </w:r>
    </w:p>
    <w:p>
      <w:pPr>
        <w:pStyle w:val="Heading3"/>
      </w:pPr>
      <w:r>
        <w:rPr/>
        <w:t xml:space="preserve">Мобильная версия</w:t>
      </w:r>
    </w:p>
    <w:p>
      <w:pPr/>
      <w:r>
        <w:rPr/>
        <w:t xml:space="preserve">Если ставить приложение не хочется, подойдёт мобильная версия сайта. Она открывается в браузере смартфона, не занимает места в памяти и автоматически адаптируется под размер экрана. Здесь доступны те же ключевые функции: просмотр линии, коэффициенты и маржа по событиям, лайв-ставки и управление счётом.</w:t>
      </w:r>
    </w:p>
    <w:p>
      <w:pPr/>
      <w:r>
        <w:rPr/>
        <w:t xml:space="preserve">Это удобный вариант для быстрого доступа или для устройств с ограниченной памятью. Мобильная версия также пригодится, когда нужно зайти в аккаунт с чужого устройства: не нужно ничего устанавливать, достаточно открыть fonbet.ru в браузере и выйти из аккаунта после сеанса. Минус по сравнению с приложением, это отсутствие push-уведомлений и чуть менее плавная работа в динамичном лайве.</w:t>
      </w:r>
    </w:p>
    <w:p>
      <w:pPr>
        <w:pStyle w:val="Heading3"/>
      </w:pPr>
      <w:r>
        <w:rPr/>
        <w:t xml:space="preserve">Полная версия</w:t>
      </w:r>
    </w:p>
    <w:p>
      <w:pPr>
        <w:numPr>
          <w:ilvl w:val="0"/>
          <w:numId w:val="9"/>
        </w:numPr>
      </w:pPr>
      <w:r>
        <w:rPr>
          <w:b w:val="1"/>
          <w:bCs w:val="1"/>
        </w:rPr>
        <w:t xml:space="preserve">Максимум функций</w:t>
      </w:r>
      <w:r>
        <w:rPr/>
        <w:t xml:space="preserve">: полная версия сайта раскрывает весь набор инструментов и настроек.</w:t>
      </w:r>
    </w:p>
    <w:p>
      <w:pPr>
        <w:numPr>
          <w:ilvl w:val="0"/>
          <w:numId w:val="9"/>
        </w:numPr>
      </w:pPr>
      <w:r>
        <w:rPr>
          <w:b w:val="1"/>
          <w:bCs w:val="1"/>
        </w:rPr>
        <w:t xml:space="preserve">Удобство на десктопе</w:t>
      </w:r>
      <w:r>
        <w:rPr/>
        <w:t xml:space="preserve">: широкий экран упрощает анализ линии и сравнение событий.</w:t>
      </w:r>
    </w:p>
    <w:p>
      <w:pPr>
        <w:numPr>
          <w:ilvl w:val="0"/>
          <w:numId w:val="9"/>
        </w:numPr>
      </w:pPr>
      <w:r>
        <w:rPr>
          <w:b w:val="1"/>
          <w:bCs w:val="1"/>
        </w:rPr>
        <w:t xml:space="preserve">Единый аккаунт</w:t>
      </w:r>
      <w:r>
        <w:rPr/>
        <w:t xml:space="preserve">: данные синхронизированы между приложением, мобильной и полной версиями.</w:t>
      </w:r>
    </w:p>
    <w:p>
      <w:pPr/>
      <w:r>
        <w:rPr/>
        <w:t xml:space="preserve">Выбор формата зависит от привычек: для ставок на ходу удобнее приложение или мобильная версия, для детального анализа удобнее полная веб-платформа. Многие игроки комбинируют форматы: дома анализируют линию и составляют экспрессы на десктопе, а в течение дня ловят лайв-моменты через приложение. Поскольку аккаунт един, переключаться между устройствами можно без потери истории ставок и баланса.</w:t>
      </w:r>
    </w:p>
    <w:p>
      <w:pPr>
        <w:pStyle w:val="Heading3"/>
      </w:pPr>
      <w:r>
        <w:rPr/>
        <w:t xml:space="preserve">Какой формат выбрать под вашу задачу</w:t>
      </w:r>
    </w:p>
    <w:p>
      <w:pPr/>
      <w:r>
        <w:rPr/>
        <w:t xml:space="preserve">Если вы много играете в лайве и цените скорость, приоритетом становится нативное приложение: оно быстрее реагирует, присылает push-уведомления и удобно держит купон под рукой. Если же смартфон используется эпизодически или память ограничена, мобильная версия сайта закроет почти все потребности без установки. Для глубокого анализа линии, сравнения событий и составления экспрессов комфортнее полная версия на компьютере.</w:t>
      </w:r>
    </w:p>
    <w:p>
      <w:pPr/>
      <w:r>
        <w:rPr/>
        <w:t xml:space="preserve">На практике разделение по форматам не жёсткое: один и тот же аккаунт работает везде, поэтому большинство игроков переключается между устройствами по ситуации. Важно лишь помнить, что приложение Фонбет для Android ставится только с официального сайта, а вход в аккаунт с чужого устройства лучше завершать выходом из сессии. Эти привычки одинаково применимы ко всем трём форматам и повышают безопасность аккаунта.</w:t>
      </w:r>
    </w:p>
    <w:p>
      <w:pPr>
        <w:spacing w:before="60" w:after="160"/>
      </w:pPr>
      <w:r>
        <w:rPr>
          <w:color w:val="5E5550"/>
          <w:i w:val="1"/>
          <w:iCs w:val="1"/>
        </w:rPr>
        <w:t xml:space="preserve">Фонбет покрывает все устройства: приложения для Android и iOS, мобильная версия и полная веб-платформа с единым аккаунтом.</w:t>
      </w:r>
    </w:p>
    <w:p>
      <w:pPr>
        <w:pStyle w:val="Heading2"/>
      </w:pPr>
      <w:bookmarkStart w:id="5" w:name="_Toc5"/>
      <w:r>
        <w:t>Плюсы и минусы Фонбет</w:t>
      </w:r>
      <w:bookmarkEnd w:id="5"/>
    </w:p>
    <w:p>
      <w:pPr>
        <w:spacing w:after="80"/>
      </w:pPr>
      <w:r>
        <w:rPr>
          <w:b w:val="1"/>
          <w:bCs w:val="1"/>
        </w:rPr>
        <w:t xml:space="preserve">По совокупности факторов это надёжный выбор с сильной линией и лайвом, но с компромиссами по марже и интерфейсу; ниже разбираем сильные и слабые стороны и кому он подходит.</w:t>
      </w:r>
    </w:p>
    <w:p>
      <w:pPr/>
      <w:r>
        <w:rPr/>
        <w:t xml:space="preserve">Чтобы оценка была честной, имеет смысл свести сильные и слабые стороны Фонбета в наглядные списки. Это редакционная оценка по открытым данным, а не результат игры на реальные деньги. Наша задача, дать сбалансированную картину, в которой видно как достоинства, так и компромиссы.</w:t>
      </w:r>
    </w:p>
    <w:p>
      <w:pPr>
        <w:pStyle w:val="Heading3"/>
      </w:pPr>
      <w:r>
        <w:rPr/>
        <w:t xml:space="preserve">Плюсы</w:t>
      </w:r>
    </w:p>
    <w:p>
      <w:pPr>
        <w:numPr>
          <w:ilvl w:val="0"/>
          <w:numId w:val="10"/>
        </w:numPr>
      </w:pPr>
      <w:r>
        <w:rPr>
          <w:b w:val="1"/>
          <w:bCs w:val="1"/>
        </w:rPr>
        <w:t xml:space="preserve">Широкая линия</w:t>
      </w:r>
      <w:r>
        <w:rPr/>
        <w:t xml:space="preserve">: десятки видов спорта и глубокая роспись на топ-события.</w:t>
      </w:r>
    </w:p>
    <w:p>
      <w:pPr>
        <w:numPr>
          <w:ilvl w:val="0"/>
          <w:numId w:val="10"/>
        </w:numPr>
      </w:pPr>
      <w:r>
        <w:rPr>
          <w:b w:val="1"/>
          <w:bCs w:val="1"/>
        </w:rPr>
        <w:t xml:space="preserve">Развитый лайв</w:t>
      </w:r>
      <w:r>
        <w:rPr/>
        <w:t xml:space="preserve">: собственные трансляции «Фонбет ТВ» и кешаут для управления ставкой.</w:t>
      </w:r>
    </w:p>
    <w:p>
      <w:pPr>
        <w:numPr>
          <w:ilvl w:val="0"/>
          <w:numId w:val="10"/>
        </w:numPr>
      </w:pPr>
      <w:r>
        <w:rPr>
          <w:b w:val="1"/>
          <w:bCs w:val="1"/>
        </w:rPr>
        <w:t xml:space="preserve">Надёжность</w:t>
      </w:r>
      <w:r>
        <w:rPr/>
        <w:t xml:space="preserve">: работа с 1994 года, лицензия ФНС и расчёты через ЦУПИС.</w:t>
      </w:r>
    </w:p>
    <w:p>
      <w:pPr>
        <w:numPr>
          <w:ilvl w:val="0"/>
          <w:numId w:val="10"/>
        </w:numPr>
      </w:pPr>
      <w:r>
        <w:rPr>
          <w:b w:val="1"/>
          <w:bCs w:val="1"/>
        </w:rPr>
        <w:t xml:space="preserve">Сильный хоккей</w:t>
      </w:r>
      <w:r>
        <w:rPr/>
        <w:t xml:space="preserve">: партнёрство с КХЛ и акцент на хоккейной линии.</w:t>
      </w:r>
    </w:p>
    <w:p>
      <w:pPr>
        <w:numPr>
          <w:ilvl w:val="0"/>
          <w:numId w:val="10"/>
        </w:numPr>
      </w:pPr>
      <w:r>
        <w:rPr>
          <w:b w:val="1"/>
          <w:bCs w:val="1"/>
        </w:rPr>
        <w:t xml:space="preserve">Полный мобайл</w:t>
      </w:r>
      <w:r>
        <w:rPr/>
        <w:t xml:space="preserve">: приложения для Android и iOS, мобильная и полная версии.</w:t>
      </w:r>
    </w:p>
    <w:p>
      <w:pPr>
        <w:numPr>
          <w:ilvl w:val="0"/>
          <w:numId w:val="10"/>
        </w:numPr>
      </w:pPr>
      <w:r>
        <w:rPr>
          <w:b w:val="1"/>
          <w:bCs w:val="1"/>
        </w:rPr>
        <w:t xml:space="preserve">Крупный старт</w:t>
      </w:r>
      <w:r>
        <w:rPr/>
        <w:t xml:space="preserve">: приветственный фрибет до 15 000 ₽ для новых игроков.</w:t>
      </w:r>
    </w:p>
    <w:p>
      <w:pPr>
        <w:pStyle w:val="Heading3"/>
      </w:pPr>
      <w:r>
        <w:rPr/>
        <w:t xml:space="preserve">Минусы</w:t>
      </w:r>
    </w:p>
    <w:p>
      <w:pPr>
        <w:numPr>
          <w:ilvl w:val="0"/>
          <w:numId w:val="11"/>
        </w:numPr>
      </w:pPr>
      <w:r>
        <w:rPr>
          <w:b w:val="1"/>
          <w:bCs w:val="1"/>
        </w:rPr>
        <w:t xml:space="preserve">Маржа</w:t>
      </w:r>
      <w:r>
        <w:rPr/>
        <w:t xml:space="preserve">: на ряде событий она выше, чем у самых агрессивных по коэффициентам конкурентов.</w:t>
      </w:r>
    </w:p>
    <w:p>
      <w:pPr>
        <w:numPr>
          <w:ilvl w:val="0"/>
          <w:numId w:val="11"/>
        </w:numPr>
      </w:pPr>
      <w:r>
        <w:rPr>
          <w:b w:val="1"/>
          <w:bCs w:val="1"/>
        </w:rPr>
        <w:t xml:space="preserve">Дизайн</w:t>
      </w:r>
      <w:r>
        <w:rPr/>
        <w:t xml:space="preserve">: интерфейс многие считают устаревшим по сравнению с более молодыми платформами.</w:t>
      </w:r>
    </w:p>
    <w:p>
      <w:pPr>
        <w:numPr>
          <w:ilvl w:val="0"/>
          <w:numId w:val="11"/>
        </w:numPr>
      </w:pPr>
      <w:r>
        <w:rPr>
          <w:b w:val="1"/>
          <w:bCs w:val="1"/>
        </w:rPr>
        <w:t xml:space="preserve">Условия фрибета</w:t>
      </w:r>
      <w:r>
        <w:rPr/>
        <w:t xml:space="preserve">: требования по отыгрышу приветственного фрибета стоит внимательно изучать заранее.</w:t>
      </w:r>
    </w:p>
    <w:p>
      <w:pPr/>
      <w:r>
        <w:rPr/>
        <w:t xml:space="preserve">Важно понимать, как читать эти списки. Плюсы и минусы имеют разный вес для разных игроков. Для болельщика КХЛ сильная хоккейная линия и надёжность перевешивают вопросы дизайна. Для игрока, который охотится за лучшими коэффициентами на каждом событии, ориентир маржи 4–6% становится поводом сравнить коэффициенты с другими операторами по конкретному матчу. Поэтому ни один пункт не стоит воспринимать как абсолютный приговор: всё зависит от ваших приоритетов.</w:t>
      </w:r>
    </w:p>
    <w:p>
      <w:pPr/>
      <w:r>
        <w:rPr/>
        <w:t xml:space="preserve">Кому подходит: Фонбет остаётся хорошим вариантом для игроков, которые ценят надёжность, широкую линию и качественный лайв, особенно для поклонников хоккея КХЛ и российского футбола. Тем, для кого в приоритете минимальная маржа на каждом событии и современный интерфейс, стоит сравнить коэффициенты с другими легальными операторами по конкретным матчам. Для большинства же зрелость бренда, стабильная работа через ЦУПИС и развитый лайв перевешивают косметические недостатки. Если вы делаете ставки регулярно и цените стабильность сервиса, баланс сильных и слабых сторон складывается в пользу Фонбета.</w:t>
      </w:r>
    </w:p>
    <w:p>
      <w:pPr/>
      <w:r>
        <w:rPr/>
        <w:t xml:space="preserve">Отдельно стоит сказать о слабых сторонах без преувеличения. Устаревший дизайн не мешает функциональности: линия, лайв-ставки, кешаут и вывод средств работают штатно, вопрос лишь в визуальном восприятии интерфейса. Маржа выше минимальной критична в основном для тех, кто играет на дистанции и считает каждый процент; для эпизодических ставок разница в коэффициентах часто незаметна. А условия отыгрыша приветственного фрибета перестают быть проблемой, если заранее прочитать правила акции. Таким образом, большинство минусов либо косметические, либо снимаются вниманием к деталям.</w:t>
      </w:r>
    </w:p>
    <w:p>
      <w:pPr>
        <w:spacing w:before="60" w:after="160"/>
      </w:pPr>
      <w:r>
        <w:rPr>
          <w:color w:val="5E5550"/>
          <w:i w:val="1"/>
          <w:iCs w:val="1"/>
        </w:rPr>
        <w:t xml:space="preserve">Сильные стороны Фонбета: линия, лайв и надёжность; слабые стороны: маржа и устаревший дизайн; он подходит ценителям охвата и хоккея.</w:t>
      </w:r>
    </w:p>
    <w:p>
      <w:pPr>
        <w:pStyle w:val="Heading2"/>
      </w:pPr>
      <w:bookmarkStart w:id="6" w:name="_Toc6"/>
      <w:r>
        <w:t>Безопасность, ЦУПИС и ответственная игра</w:t>
      </w:r>
      <w:bookmarkEnd w:id="6"/>
    </w:p>
    <w:p>
      <w:pPr>
        <w:spacing w:after="80"/>
      </w:pPr>
      <w:r>
        <w:rPr>
          <w:b w:val="1"/>
          <w:bCs w:val="1"/>
        </w:rPr>
        <w:t xml:space="preserve">Платежи и идентификация замкнуты на ЦУПИС, что обеспечивает легальный доступ и защиту средств; при этом оператор поддерживает принципы ответственной игры и доступ только для совершеннолетних.</w:t>
      </w:r>
    </w:p>
    <w:p>
      <w:pPr/>
      <w:r>
        <w:rPr/>
        <w:t xml:space="preserve">Безопасность у легального букмекера держится на трёх опорах: лицензии, единой платёжной системе и инструментах ответственной игры. У Фонбета все три присутствуют, и для игрока это означает контролируемые расчёты и предсказуемые правила. В этом разделе разберём, как именно работает защита средств и почему идентификация через ЦУПИС, это в первую очередь интересы самого игрока.</w:t>
      </w:r>
    </w:p>
    <w:p>
      <w:pPr>
        <w:pStyle w:val="Heading3"/>
      </w:pPr>
      <w:r>
        <w:rPr/>
        <w:t xml:space="preserve">Легальный доступ через ЦУПИС</w:t>
      </w:r>
    </w:p>
    <w:p>
      <w:pPr/>
      <w:r>
        <w:rPr/>
        <w:t xml:space="preserve">Все финансовые операции Фонбета, то есть пополнение счёта и вывод средств, проходят через ЦУПИС. Это единый центр учёта переводов ставок, через который государство контролирует движение денег легальных букмекеров. Для пользователя такой механизм означает, что приём ставок и выплаты регулируются едиными правилами, а сам доступ к игре остаётся в правовом поле.</w:t>
      </w:r>
    </w:p>
    <w:p>
      <w:pPr/>
      <w:r>
        <w:rPr/>
        <w:t xml:space="preserve">Идентификация через ЦУПИС остаётся обязательным условием для полноценного вывода средств. Этот шаг отличает легальную инфраструктуру от теневых площадок, где деньги движутся без контроля и без гарантий возврата. Проходя операции через ЦУПИС, игрок получает прозрачную историю переводов и единый порядок расчётов, одинаковый для всех легальных операторов рынка.</w:t>
      </w:r>
    </w:p>
    <w:p>
      <w:pPr/>
      <w:r>
        <w:rPr/>
        <w:t xml:space="preserve">Практически это означает следующее. При пополнении счёта средства проходят через регулируемый платёжный шлюз, а при выводе средств система сверяет данные подтверждённой личности игрока. Такой контур защищает обе стороны: оператор уверен, что счётом пользуется именно владелец, а игрок получает гарантию, что выплата идёт на его реквизиты по единым правилам. Сценарии вывода средств, доступные лимиты и сроки зачисления зависят от выбранного метода и уточняются в личном кабинете и на официальном сайте, но сама механика контроля через ЦУПИС остаётся неизменной.</w:t>
      </w:r>
    </w:p>
    <w:p>
      <w:pPr>
        <w:pStyle w:val="Heading3"/>
      </w:pPr>
      <w:r>
        <w:rPr/>
        <w:t xml:space="preserve">Защита средств и идентификация</w:t>
      </w:r>
    </w:p>
    <w:p>
      <w:pPr>
        <w:numPr>
          <w:ilvl w:val="0"/>
          <w:numId w:val="12"/>
        </w:numPr>
      </w:pPr>
      <w:r>
        <w:rPr>
          <w:b w:val="1"/>
          <w:bCs w:val="1"/>
        </w:rPr>
        <w:t xml:space="preserve">Идентификация через ЦУПИС</w:t>
      </w:r>
      <w:r>
        <w:rPr/>
        <w:t xml:space="preserve">: подтверждение личности до полноценных операций со счётом.</w:t>
      </w:r>
    </w:p>
    <w:p>
      <w:pPr>
        <w:numPr>
          <w:ilvl w:val="0"/>
          <w:numId w:val="12"/>
        </w:numPr>
      </w:pPr>
      <w:r>
        <w:rPr>
          <w:b w:val="1"/>
          <w:bCs w:val="1"/>
        </w:rPr>
        <w:t xml:space="preserve">Контролируемые расчёты</w:t>
      </w:r>
      <w:r>
        <w:rPr/>
        <w:t xml:space="preserve">: переводы проходят через регулируемый платёжный шлюз.</w:t>
      </w:r>
    </w:p>
    <w:p>
      <w:pPr>
        <w:numPr>
          <w:ilvl w:val="0"/>
          <w:numId w:val="12"/>
        </w:numPr>
      </w:pPr>
      <w:r>
        <w:rPr>
          <w:b w:val="1"/>
          <w:bCs w:val="1"/>
        </w:rPr>
        <w:t xml:space="preserve">Единые правила выплат</w:t>
      </w:r>
      <w:r>
        <w:rPr/>
        <w:t xml:space="preserve">: условия вывода средств прозрачны и зафиксированы.</w:t>
      </w:r>
    </w:p>
    <w:p>
      <w:pPr/>
      <w:r>
        <w:rPr/>
        <w:t xml:space="preserve">Прохождение идентификации, это не формальность, а защита аккаунта: без неё вывод средств ограничен, а с ней снижается риск несанкционированного доступа к счёту. Поэтому проходить идентификацию через ЦУПИС стоит сразу после регистрации в Фонбет, чтобы потом не столкнуться с задержкой при первой же выплате.</w:t>
      </w:r>
    </w:p>
    <w:p>
      <w:pPr/>
      <w:r>
        <w:rPr/>
        <w:t xml:space="preserve">Дополнительно имеет смысл соблюдать общие правила цифровой гигиены: использовать надёжный пароль, не передавать данные доступа третьим лицам и заходить в аккаунт только через официальный сайт или приложение. Эти простые меры в связке с защитой на стороне ЦУПИС делают аккаунт устойчивым к большинству типовых угроз. Важно помнить, что ни один сервис не защитит игрока полностью, если данные доступа попадут к посторонним, поэтому базовая дисциплина при работе с аккаунтом остаётся зоной ответственности самого пользователя.</w:t>
      </w:r>
    </w:p>
    <w:p>
      <w:pPr>
        <w:pStyle w:val="Heading3"/>
      </w:pPr>
      <w:r>
        <w:rPr/>
        <w:t xml:space="preserve">Ответственная игра 18+</w:t>
      </w:r>
    </w:p>
    <w:p>
      <w:pPr/>
      <w:r>
        <w:rPr/>
        <w:t xml:space="preserve">Ставки доступны только совершеннолетним: возрастной ценз составляет 18+. Фонбет, как и другие легальные операторы, поддерживает принципы ответственной игры. Базовое правило: ставить только свободные средства, не пытаться отыграться после серии проигрышей и относиться к ставкам как к развлечению, а не источнику дохода.</w:t>
      </w:r>
    </w:p>
    <w:p>
      <w:pPr/>
      <w:r>
        <w:rPr/>
        <w:t xml:space="preserve">Полезно заранее определить личный лимит на ставки и придерживаться его независимо от исхода матчей. Если азарт начинает влиять на бюджет или настроение, это сигнал сделать паузу. Ответственное отношение к игре, это не формальная оговорка, а условие того, чтобы ставки оставались хобби, а не проблемой.</w:t>
      </w:r>
    </w:p>
    <w:p>
      <w:pPr/>
      <w:r>
        <w:rPr/>
        <w:t xml:space="preserve">Несколько простых ориентиров помогают держать игру под контролем. Не стоит делать ставки на заёмные средства или деньги, отложенные на обязательные расходы. Полезно фиксировать результаты, чтобы трезво видеть общий баланс за период, а не отдельные удачные ставки. И, наконец, важно делать перерывы: если ставки начинают занимать слишком много времени и эмоций, разумно временно ограничить активность. Легальные операторы, включая Фонбет, работают в правовом поле именно для того, чтобы такие принципы было проще соблюдать.</w:t>
      </w:r>
    </w:p>
    <w:p>
      <w:pPr/>
      <w:r>
        <w:rPr/>
        <w:t xml:space="preserve">Если игра перестаёт быть развлечением, обратитесь на бесплатную линию помощи 8-800-200-02-00 (18+). Ответственная игра, это основа долгой и безопасной практики ставок.</w:t>
      </w:r>
    </w:p>
    <w:p>
      <w:pPr>
        <w:spacing w:before="60" w:after="160"/>
      </w:pPr>
      <w:r>
        <w:rPr>
          <w:color w:val="5E5550"/>
          <w:i w:val="1"/>
          <w:iCs w:val="1"/>
        </w:rPr>
        <w:t xml:space="preserve">Расчёты и идентификация Фонбета идут через ЦУПИС, что обеспечивает легальный доступ и защиту средств; ставки разрешены только с 18 лет.</w:t>
      </w:r>
    </w:p>
    <w:p>
      <w:pPr>
        <w:pStyle w:val="Heading2"/>
      </w:pPr>
      <w:bookmarkStart w:id="7" w:name="_Toc7"/>
      <w:r>
        <w:t>Частые вопросы</w:t>
      </w:r>
      <w:bookmarkEnd w:id="7"/>
    </w:p>
    <w:p>
      <w:pPr>
        <w:spacing w:before="80"/>
      </w:pPr>
      <w:r>
        <w:rPr>
          <w:b w:val="1"/>
          <w:bCs w:val="1"/>
        </w:rPr>
        <w:t xml:space="preserve">Легален ли Фонбет в России?</w:t>
      </w:r>
    </w:p>
    <w:p>
      <w:pPr>
        <w:spacing w:after="60"/>
      </w:pPr>
      <w:r>
        <w:rPr/>
        <w:t xml:space="preserve">Да. Фонбет работает по лицензии ФНС России, все операции проходят через ЦУПИС. Компания принимает ставки с 1994 года и входит в число лидеров рынка СНГ.</w:t>
      </w:r>
    </w:p>
    <w:p>
      <w:pPr>
        <w:spacing w:before="80"/>
      </w:pPr>
      <w:r>
        <w:rPr>
          <w:b w:val="1"/>
          <w:bCs w:val="1"/>
        </w:rPr>
        <w:t xml:space="preserve">Какой официальный сайт у Фонбета?</w:t>
      </w:r>
    </w:p>
    <w:p>
      <w:pPr>
        <w:spacing w:after="60"/>
      </w:pPr>
      <w:r>
        <w:rPr/>
        <w:t xml:space="preserve">Единственный официальный адрес: fonbet.ru. Только здесь происходит регистрация в Фонбет, скачивается приложение для Android и публикуются актуальные правила акций.</w:t>
      </w:r>
    </w:p>
    <w:p>
      <w:pPr>
        <w:spacing w:before="80"/>
      </w:pPr>
      <w:r>
        <w:rPr>
          <w:b w:val="1"/>
          <w:bCs w:val="1"/>
        </w:rPr>
        <w:t xml:space="preserve">Какой приветственный бонус предлагает Фонбет?</w:t>
      </w:r>
    </w:p>
    <w:p>
      <w:pPr>
        <w:spacing w:after="60"/>
      </w:pPr>
      <w:r>
        <w:rPr/>
        <w:t xml:space="preserve">Для новых игроков предусмотрен приветственный фрибет до 15 000 ₽. Точный размер и условия отыгрыша уточняются на официальном сайте. Условия проверены по открытым данным на 31 мая 2026 года и могут измениться.</w:t>
      </w:r>
    </w:p>
    <w:p>
      <w:pPr>
        <w:spacing w:before="80"/>
      </w:pPr>
      <w:r>
        <w:rPr>
          <w:b w:val="1"/>
          <w:bCs w:val="1"/>
        </w:rPr>
        <w:t xml:space="preserve">Как скачать приложение Фонбет?</w:t>
      </w:r>
    </w:p>
    <w:p>
      <w:pPr>
        <w:spacing w:after="60"/>
      </w:pPr>
      <w:r>
        <w:rPr/>
        <w:t xml:space="preserve">На Android устанавливается APK-файл с официального сайта fonbet.ru, для iOS доступна своя версия приложения. В обоих случаях открыты полная линия, лайв-ставки и трансляции «Фонбет ТВ».</w:t>
      </w:r>
    </w:p>
    <w:p>
      <w:pPr>
        <w:spacing w:before="80"/>
      </w:pPr>
      <w:r>
        <w:rPr>
          <w:b w:val="1"/>
          <w:bCs w:val="1"/>
        </w:rPr>
        <w:t xml:space="preserve">Какая маржа у Фонбета?</w:t>
      </w:r>
    </w:p>
    <w:p>
      <w:pPr>
        <w:spacing w:after="60"/>
      </w:pPr>
      <w:r>
        <w:rPr/>
        <w:t xml:space="preserve">На топ-события маржа держится в ориентире 4–6%, на нишевых рынках выше. Точные значения оператор не публикует, поэтому коэффициенты и маржу стоит сравнивать по конкретному событию.</w:t>
      </w:r>
    </w:p>
    <w:p>
      <w:pPr>
        <w:spacing w:before="80"/>
      </w:pPr>
      <w:r>
        <w:rPr>
          <w:b w:val="1"/>
          <w:bCs w:val="1"/>
        </w:rPr>
        <w:t xml:space="preserve">Нужна ли идентификация для вывода средств?</w:t>
      </w:r>
    </w:p>
    <w:p>
      <w:pPr>
        <w:spacing w:after="60"/>
      </w:pPr>
      <w:r>
        <w:rPr/>
        <w:t xml:space="preserve">Да. Полноценный вывод средств возможен только после идентификации через ЦУПИС. Пройти её рекомендуется сразу после регистрации, чтобы избежать ограничений по операциям.</w:t>
      </w:r>
    </w:p>
    <w:p>
      <w:pPr>
        <w:spacing w:before="80"/>
      </w:pPr>
      <w:r>
        <w:rPr>
          <w:b w:val="1"/>
          <w:bCs w:val="1"/>
        </w:rPr>
        <w:t xml:space="preserve">С какого возраста можно делать ставки в Фонбет?</w:t>
      </w:r>
    </w:p>
    <w:p>
      <w:pPr>
        <w:spacing w:after="60"/>
      </w:pPr>
      <w:r>
        <w:rPr/>
        <w:t xml:space="preserve">Ставки доступны только лицам старше 18 лет. Оператор поддерживает принципы ответственной игры; при необходимости работает бесплатная линия помощи 8-800-200-02-00.</w:t>
      </w:r>
    </w:p>
    <w:p>
      <w:pPr>
        <w:spacing w:before="240"/>
      </w:pPr>
      <w:r>
        <w:rPr>
          <w:color w:val="5E5550"/>
          <w:sz w:val="18"/>
          <w:szCs w:val="18"/>
        </w:rPr>
        <w:t xml:space="preserve">Полная версия статьи: </w:t>
      </w:r>
      <w:hyperlink r:id="rId7" w:history="1">
        <w:r>
          <w:rPr>
            <w:color w:val="C8371A"/>
            <w:sz w:val="18"/>
            <w:szCs w:val="18"/>
            <w:u w:val="single"/>
          </w:rPr>
          <w:t xml:space="preserve">https://fbets.site/</w:t>
        </w:r>
      </w:hyperlink>
    </w:p>
    <w:p>
      <w:pPr>
        <w:spacing w:before="120"/>
      </w:pPr>
      <w:r>
        <w:rPr>
          <w:color w:val="5E5550"/>
          <w:sz w:val="16"/>
          <w:szCs w:val="16"/>
        </w:rPr>
        <w:t xml:space="preserve">Независимый редакционный проект о букмекере «Фонбет» и других легальных БК России. Мы не аффилированы с брендом «Фонбет» или его оператором. Материалы предназначены только для лиц старше 18 лет; азартные игры связаны с реальным финансовым риском.</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D14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F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F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8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2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B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0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C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9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5C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837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ets.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Фонбет</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Орлов, эксперт по беттингу</dc:creator>
  <dc:title>Фонбет обзор 2026: официальный сайт, фрибет, линия</dc:title>
  <dc:description>Полный обзор БК Фонбет на 2026 — официальный сайт, приложение, фрибет до 15 000 ₽, широкая линия, лайв и статус одного из лидеров рынка СНГ.</dc:description>
  <dc:subject>Фонбет (Fonbet): обзор букмекера 2026</dc:subject>
  <cp:keywords/>
  <cp:category/>
  <cp:lastModifiedBy/>
  <dcterms:created xsi:type="dcterms:W3CDTF">2026-06-11T00:04:24+00:00</dcterms:created>
  <dcterms:modified xsi:type="dcterms:W3CDTF">2026-06-11T00:04:24+00:00</dcterms:modified>
</cp:coreProperties>
</file>

<file path=docProps/custom.xml><?xml version="1.0" encoding="utf-8"?>
<Properties xmlns="http://schemas.openxmlformats.org/officeDocument/2006/custom-properties" xmlns:vt="http://schemas.openxmlformats.org/officeDocument/2006/docPropsVTypes"/>
</file>